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53FC8" w:rsidRPr="003A24B0" w:rsidRDefault="003A24B0" w:rsidP="003A24B0">
      <w:pPr>
        <w:spacing w:after="0" w:line="240" w:lineRule="atLeast"/>
        <w:jc w:val="center"/>
        <w:rPr>
          <w:rFonts w:ascii="Times New Roman" w:eastAsia="Times New Roman" w:hAnsi="Times New Roman" w:cs="Times New Roman"/>
          <w:color w:val="005480"/>
          <w:lang w:eastAsia="it-IT"/>
        </w:rPr>
      </w:pPr>
      <w:r w:rsidRPr="003A24B0">
        <w:rPr>
          <w:rFonts w:ascii="Times New Roman" w:eastAsia="Times New Roman" w:hAnsi="Times New Roman" w:cs="Times New Roman"/>
          <w:color w:val="005480"/>
          <w:lang w:eastAsia="it-IT"/>
        </w:rPr>
        <w:t>G 33 Fatti edificanti 9</w:t>
      </w:r>
    </w:p>
    <w:p w:rsidR="003A24B0" w:rsidRPr="003A24B0" w:rsidRDefault="003A24B0" w:rsidP="003A24B0">
      <w:pPr>
        <w:spacing w:after="0" w:line="240" w:lineRule="atLeast"/>
        <w:jc w:val="center"/>
        <w:rPr>
          <w:rFonts w:ascii="Times New Roman" w:eastAsia="Times New Roman" w:hAnsi="Times New Roman" w:cs="Times New Roman"/>
          <w:color w:val="005480"/>
          <w:lang w:eastAsia="it-IT"/>
        </w:rPr>
      </w:pPr>
    </w:p>
    <w:p w:rsidR="003A24B0" w:rsidRPr="003A24B0" w:rsidRDefault="003A24B0" w:rsidP="003A24B0">
      <w:pPr>
        <w:spacing w:after="0" w:line="240" w:lineRule="atLeast"/>
        <w:jc w:val="center"/>
        <w:rPr>
          <w:rFonts w:ascii="Times New Roman" w:eastAsia="Times New Roman" w:hAnsi="Times New Roman" w:cs="Times New Roman"/>
          <w:color w:val="005480"/>
          <w:lang w:eastAsia="it-IT"/>
        </w:rPr>
      </w:pPr>
    </w:p>
    <w:p w:rsidR="003A24B0" w:rsidRPr="003A24B0" w:rsidRDefault="003A24B0" w:rsidP="003A24B0">
      <w:pPr>
        <w:spacing w:after="0" w:line="240" w:lineRule="atLeast"/>
        <w:jc w:val="center"/>
        <w:rPr>
          <w:rFonts w:ascii="Times New Roman" w:eastAsia="Times New Roman" w:hAnsi="Times New Roman" w:cs="Times New Roman"/>
          <w:color w:val="005480"/>
          <w:lang w:eastAsia="it-IT"/>
        </w:rPr>
      </w:pPr>
    </w:p>
    <w:p w:rsidR="003A24B0" w:rsidRPr="003A24B0" w:rsidRDefault="003A24B0" w:rsidP="003A24B0">
      <w:pPr>
        <w:spacing w:after="0" w:line="240" w:lineRule="atLeast"/>
        <w:jc w:val="center"/>
        <w:rPr>
          <w:rFonts w:ascii="Times New Roman" w:eastAsia="Times New Roman" w:hAnsi="Times New Roman" w:cs="Times New Roman"/>
          <w:color w:val="005480"/>
          <w:lang w:eastAsia="it-IT"/>
        </w:rPr>
      </w:pPr>
    </w:p>
    <w:p w:rsidR="003A24B0" w:rsidRPr="003A24B0" w:rsidRDefault="003A24B0" w:rsidP="003A24B0">
      <w:pPr>
        <w:spacing w:after="0" w:line="240" w:lineRule="atLeast"/>
        <w:jc w:val="center"/>
        <w:rPr>
          <w:rFonts w:ascii="Times New Roman" w:eastAsia="Times New Roman" w:hAnsi="Times New Roman" w:cs="Times New Roman"/>
          <w:color w:val="005480"/>
          <w:lang w:eastAsia="it-IT"/>
        </w:rPr>
      </w:pPr>
    </w:p>
    <w:p w:rsidR="003A24B0" w:rsidRPr="003A24B0" w:rsidRDefault="003A24B0" w:rsidP="003A24B0">
      <w:pPr>
        <w:spacing w:after="0" w:line="240" w:lineRule="atLeast"/>
        <w:jc w:val="center"/>
        <w:rPr>
          <w:rFonts w:ascii="Times New Roman" w:eastAsia="Times New Roman" w:hAnsi="Times New Roman" w:cs="Times New Roman"/>
          <w:color w:val="005480"/>
          <w:lang w:eastAsia="it-IT"/>
        </w:rPr>
      </w:pPr>
    </w:p>
    <w:p w:rsidR="00453874" w:rsidRPr="003A24B0" w:rsidRDefault="00453874" w:rsidP="003A24B0">
      <w:pPr>
        <w:spacing w:after="0" w:line="240" w:lineRule="atLeast"/>
        <w:rPr>
          <w:rFonts w:ascii="Times New Roman" w:eastAsia="Times New Roman" w:hAnsi="Times New Roman" w:cs="Times New Roman"/>
          <w:b/>
          <w:lang w:eastAsia="it-IT"/>
        </w:rPr>
      </w:pPr>
      <w:r w:rsidRPr="003A24B0">
        <w:rPr>
          <w:rFonts w:ascii="Times New Roman" w:eastAsia="Times New Roman" w:hAnsi="Times New Roman" w:cs="Times New Roman"/>
          <w:b/>
          <w:color w:val="005480"/>
          <w:lang w:eastAsia="it-IT"/>
        </w:rPr>
        <w:t xml:space="preserve">Centenario Fatima, il vescovo </w:t>
      </w:r>
      <w:r w:rsidR="003A24B0" w:rsidRPr="003A24B0">
        <w:rPr>
          <w:rFonts w:ascii="Times New Roman" w:eastAsia="Times New Roman" w:hAnsi="Times New Roman" w:cs="Times New Roman"/>
          <w:b/>
          <w:color w:val="005480"/>
          <w:lang w:eastAsia="it-IT"/>
        </w:rPr>
        <w:t xml:space="preserve">di Reggio Emilia </w:t>
      </w:r>
      <w:r w:rsidRPr="003A24B0">
        <w:rPr>
          <w:rFonts w:ascii="Times New Roman" w:eastAsia="Times New Roman" w:hAnsi="Times New Roman" w:cs="Times New Roman"/>
          <w:b/>
          <w:color w:val="005480"/>
          <w:lang w:eastAsia="it-IT"/>
        </w:rPr>
        <w:t>consacra la Diocesi</w:t>
      </w:r>
    </w:p>
    <w:p w:rsidR="00453874" w:rsidRPr="003A24B0" w:rsidRDefault="00453874" w:rsidP="003A24B0">
      <w:pPr>
        <w:shd w:val="clear" w:color="auto" w:fill="FFFFFF"/>
        <w:spacing w:after="0" w:line="240" w:lineRule="atLeast"/>
        <w:jc w:val="right"/>
        <w:rPr>
          <w:rFonts w:ascii="Times New Roman" w:eastAsia="Times New Roman" w:hAnsi="Times New Roman" w:cs="Times New Roman"/>
          <w:color w:val="333333"/>
          <w:lang w:eastAsia="it-IT"/>
        </w:rPr>
      </w:pPr>
      <w:r w:rsidRPr="003A24B0">
        <w:rPr>
          <w:rFonts w:ascii="Times New Roman" w:eastAsia="Times New Roman" w:hAnsi="Times New Roman" w:cs="Times New Roman"/>
          <w:color w:val="005480"/>
          <w:lang w:eastAsia="it-IT"/>
        </w:rPr>
        <w:t>di Andrea Zambrano10-05-2017</w:t>
      </w:r>
    </w:p>
    <w:p w:rsidR="00453874" w:rsidRPr="003A24B0" w:rsidRDefault="00453874" w:rsidP="003A24B0">
      <w:pPr>
        <w:shd w:val="clear" w:color="auto" w:fill="FFFFFF"/>
        <w:spacing w:after="0" w:line="240" w:lineRule="atLeast"/>
        <w:rPr>
          <w:rFonts w:ascii="Times New Roman" w:eastAsia="Times New Roman" w:hAnsi="Times New Roman" w:cs="Times New Roman"/>
          <w:color w:val="333333"/>
          <w:lang w:eastAsia="it-IT"/>
        </w:rPr>
      </w:pPr>
      <w:r w:rsidRPr="003A24B0">
        <w:rPr>
          <w:rFonts w:ascii="Times New Roman" w:eastAsia="Times New Roman" w:hAnsi="Times New Roman" w:cs="Times New Roman"/>
          <w:noProof/>
          <w:color w:val="333333"/>
          <w:lang w:eastAsia="it-IT"/>
        </w:rPr>
        <w:drawing>
          <wp:anchor distT="0" distB="0" distL="114300" distR="114300" simplePos="0" relativeHeight="251658240" behindDoc="0" locked="0" layoutInCell="1" allowOverlap="1">
            <wp:simplePos x="0" y="0"/>
            <wp:positionH relativeFrom="column">
              <wp:posOffset>18288</wp:posOffset>
            </wp:positionH>
            <wp:positionV relativeFrom="paragraph">
              <wp:posOffset>-2159</wp:posOffset>
            </wp:positionV>
            <wp:extent cx="1904111" cy="1267968"/>
            <wp:effectExtent l="19050" t="0" r="889" b="0"/>
            <wp:wrapSquare wrapText="bothSides"/>
            <wp:docPr id="1" name="Immagine 1" descr="Il vescovo di Reggio Massimo Camisasc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l vescovo di Reggio Massimo Camisasca"/>
                    <pic:cNvPicPr>
                      <a:picLocks noChangeAspect="1" noChangeArrowheads="1"/>
                    </pic:cNvPicPr>
                  </pic:nvPicPr>
                  <pic:blipFill>
                    <a:blip r:embed="rId4" cstate="print"/>
                    <a:srcRect/>
                    <a:stretch>
                      <a:fillRect/>
                    </a:stretch>
                  </pic:blipFill>
                  <pic:spPr bwMode="auto">
                    <a:xfrm>
                      <a:off x="0" y="0"/>
                      <a:ext cx="1904111" cy="1267968"/>
                    </a:xfrm>
                    <a:prstGeom prst="rect">
                      <a:avLst/>
                    </a:prstGeom>
                    <a:noFill/>
                    <a:ln w="9525">
                      <a:noFill/>
                      <a:miter lim="800000"/>
                      <a:headEnd/>
                      <a:tailEnd/>
                    </a:ln>
                  </pic:spPr>
                </pic:pic>
              </a:graphicData>
            </a:graphic>
          </wp:anchor>
        </w:drawing>
      </w:r>
    </w:p>
    <w:p w:rsidR="00453874" w:rsidRPr="003A24B0" w:rsidRDefault="00453874" w:rsidP="003A24B0">
      <w:pPr>
        <w:shd w:val="clear" w:color="auto" w:fill="FFFFFF"/>
        <w:spacing w:after="0" w:line="240" w:lineRule="atLeast"/>
        <w:jc w:val="both"/>
        <w:rPr>
          <w:rFonts w:ascii="Times New Roman" w:eastAsia="Times New Roman" w:hAnsi="Times New Roman" w:cs="Times New Roman"/>
          <w:color w:val="333333"/>
          <w:lang w:eastAsia="it-IT"/>
        </w:rPr>
      </w:pPr>
      <w:r w:rsidRPr="003A24B0">
        <w:rPr>
          <w:rFonts w:ascii="Times New Roman" w:eastAsia="Times New Roman" w:hAnsi="Times New Roman" w:cs="Times New Roman"/>
          <w:color w:val="333333"/>
          <w:lang w:eastAsia="it-IT"/>
        </w:rPr>
        <w:t>In occasione del centenario delle apparizioni della Madonna di Fatima, il vescovo della diocesi di Reggio Emilia ha proclamato un solenne atto ci consacrazione al Cuore Immacolato di Maria. Si tratta di un'iniziativa unica nel suo genere, e per certi versi coraggiosa vista la ritrosia con la quale un'ampia parte di certa </w:t>
      </w:r>
      <w:r w:rsidRPr="003A24B0">
        <w:rPr>
          <w:rFonts w:ascii="Times New Roman" w:eastAsia="Times New Roman" w:hAnsi="Times New Roman" w:cs="Times New Roman"/>
          <w:i/>
          <w:iCs/>
          <w:color w:val="333333"/>
          <w:lang w:eastAsia="it-IT"/>
        </w:rPr>
        <w:t>intellighentia</w:t>
      </w:r>
      <w:r w:rsidRPr="003A24B0">
        <w:rPr>
          <w:rFonts w:ascii="Times New Roman" w:eastAsia="Times New Roman" w:hAnsi="Times New Roman" w:cs="Times New Roman"/>
          <w:color w:val="333333"/>
          <w:lang w:eastAsia="it-IT"/>
        </w:rPr>
        <w:t> cattolica ha liquidato in questi ultimi decenni la devozione mariana. Il vescovo Massimo Camisasca ci pensava da tempo: vivere il 13 maggio non come un semplice anniversario sul calendario, ma come un rispondere ad una richiesta che la Vergine aveva espresso a Cova da Iria per il mondo intero e la Russia in particolare. </w:t>
      </w:r>
    </w:p>
    <w:p w:rsidR="00453874" w:rsidRPr="003A24B0" w:rsidRDefault="00453874" w:rsidP="003A24B0">
      <w:pPr>
        <w:shd w:val="clear" w:color="auto" w:fill="FFFFFF"/>
        <w:spacing w:after="0" w:line="240" w:lineRule="atLeast"/>
        <w:jc w:val="both"/>
        <w:rPr>
          <w:rFonts w:ascii="Times New Roman" w:eastAsia="Times New Roman" w:hAnsi="Times New Roman" w:cs="Times New Roman"/>
          <w:color w:val="333333"/>
          <w:lang w:eastAsia="it-IT"/>
        </w:rPr>
      </w:pPr>
      <w:r w:rsidRPr="003A24B0">
        <w:rPr>
          <w:rFonts w:ascii="Times New Roman" w:eastAsia="Times New Roman" w:hAnsi="Times New Roman" w:cs="Times New Roman"/>
          <w:b/>
          <w:bCs/>
          <w:color w:val="333333"/>
          <w:lang w:eastAsia="it-IT"/>
        </w:rPr>
        <w:t>"Fin dall'inizio del 2017 ho espresso il vivo desiderio</w:t>
      </w:r>
      <w:r w:rsidRPr="003A24B0">
        <w:rPr>
          <w:rFonts w:ascii="Times New Roman" w:eastAsia="Times New Roman" w:hAnsi="Times New Roman" w:cs="Times New Roman"/>
          <w:color w:val="333333"/>
          <w:lang w:eastAsia="it-IT"/>
        </w:rPr>
        <w:t> di consacrare la nostra Diocesi e la nostra terra al Cuore Immacolato di Maria" ha scritto Camisasca nella bolla d'indizione del "giubileo" fatimita ripetendo così le parole espresse nel 1959 dal vescovo di Reggio Beniamino Socche, che al termine della </w:t>
      </w:r>
      <w:r w:rsidRPr="003A24B0">
        <w:rPr>
          <w:rFonts w:ascii="Times New Roman" w:eastAsia="Times New Roman" w:hAnsi="Times New Roman" w:cs="Times New Roman"/>
          <w:i/>
          <w:iCs/>
          <w:color w:val="333333"/>
          <w:lang w:eastAsia="it-IT"/>
        </w:rPr>
        <w:t>Peregrinatio Mariae</w:t>
      </w:r>
      <w:r w:rsidRPr="003A24B0">
        <w:rPr>
          <w:rFonts w:ascii="Times New Roman" w:eastAsia="Times New Roman" w:hAnsi="Times New Roman" w:cs="Times New Roman"/>
          <w:color w:val="333333"/>
          <w:lang w:eastAsia="it-IT"/>
        </w:rPr>
        <w:t> in terra reggiana, consacrò la diocesi al Cuore Immacolato.</w:t>
      </w:r>
    </w:p>
    <w:p w:rsidR="00453874" w:rsidRPr="003A24B0" w:rsidRDefault="00453874" w:rsidP="003A24B0">
      <w:pPr>
        <w:shd w:val="clear" w:color="auto" w:fill="FFFFFF"/>
        <w:spacing w:after="0" w:line="240" w:lineRule="atLeast"/>
        <w:jc w:val="both"/>
        <w:rPr>
          <w:rFonts w:ascii="Times New Roman" w:eastAsia="Times New Roman" w:hAnsi="Times New Roman" w:cs="Times New Roman"/>
          <w:color w:val="333333"/>
          <w:lang w:eastAsia="it-IT"/>
        </w:rPr>
      </w:pPr>
      <w:r w:rsidRPr="003A24B0">
        <w:rPr>
          <w:rFonts w:ascii="Times New Roman" w:eastAsia="Times New Roman" w:hAnsi="Times New Roman" w:cs="Times New Roman"/>
          <w:b/>
          <w:bCs/>
          <w:color w:val="333333"/>
          <w:lang w:eastAsia="it-IT"/>
        </w:rPr>
        <w:t>E in processione, sabato 13 maggio</w:t>
      </w:r>
      <w:r w:rsidRPr="003A24B0">
        <w:rPr>
          <w:rFonts w:ascii="Times New Roman" w:eastAsia="Times New Roman" w:hAnsi="Times New Roman" w:cs="Times New Roman"/>
          <w:color w:val="333333"/>
          <w:lang w:eastAsia="it-IT"/>
        </w:rPr>
        <w:t>, per le vie di Reggio Emilia sarà proprio una copia di quella statua, portata a spalla dalle confraternite locali. A testimoniare l'importanza di questo atto di consacrazione, che va ben oltre la semplice devozione, Camisasca vuole davvero tutta la diocesi: "Vescovo, sacerdoti, diaconi, religiosi, religiose, consacrati, fedeli, Case della Carità, aggregazioni laicali e movimenti, ammalati e volontari dell’Unitalsi e del Cvs, membri dei gruppi di preghiera, in Piazza Duomo, davanti alla Chiesa madre di tutti i fedeli reggiano-guastallesi, pronuncerò l’Atto di affidamento a Maria, concluso dal canto dei fedeli e dal suono delle campane, invocando insieme per l’intercessione materna della Vergine la pace sul mondo intero".</w:t>
      </w:r>
    </w:p>
    <w:p w:rsidR="00453874" w:rsidRPr="003A24B0" w:rsidRDefault="00453874" w:rsidP="003A24B0">
      <w:pPr>
        <w:shd w:val="clear" w:color="auto" w:fill="FFFFFF"/>
        <w:spacing w:after="0" w:line="240" w:lineRule="atLeast"/>
        <w:jc w:val="both"/>
        <w:rPr>
          <w:rFonts w:ascii="Times New Roman" w:eastAsia="Times New Roman" w:hAnsi="Times New Roman" w:cs="Times New Roman"/>
          <w:color w:val="333333"/>
          <w:lang w:eastAsia="it-IT"/>
        </w:rPr>
      </w:pPr>
      <w:r w:rsidRPr="003A24B0">
        <w:rPr>
          <w:rFonts w:ascii="Times New Roman" w:eastAsia="Times New Roman" w:hAnsi="Times New Roman" w:cs="Times New Roman"/>
          <w:b/>
          <w:bCs/>
          <w:color w:val="333333"/>
          <w:lang w:eastAsia="it-IT"/>
        </w:rPr>
        <w:t>Ma che cosa significa un atto di consacrazione?</w:t>
      </w:r>
      <w:r w:rsidRPr="003A24B0">
        <w:rPr>
          <w:rFonts w:ascii="Times New Roman" w:eastAsia="Times New Roman" w:hAnsi="Times New Roman" w:cs="Times New Roman"/>
          <w:color w:val="333333"/>
          <w:lang w:eastAsia="it-IT"/>
        </w:rPr>
        <w:t> E perchè il vescovo ha preso questa decisione così importante? E che cosa significa, dunque perché è ancora decisiva, l'esperienza di Fatima nel mondo di oggi tanto da apparire a noi come un crocevia decisivo e profetico? La </w:t>
      </w:r>
      <w:r w:rsidRPr="003A24B0">
        <w:rPr>
          <w:rFonts w:ascii="Times New Roman" w:eastAsia="Times New Roman" w:hAnsi="Times New Roman" w:cs="Times New Roman"/>
          <w:i/>
          <w:iCs/>
          <w:color w:val="333333"/>
          <w:lang w:eastAsia="it-IT"/>
        </w:rPr>
        <w:t>Nuova BQ</w:t>
      </w:r>
      <w:r w:rsidRPr="003A24B0">
        <w:rPr>
          <w:rFonts w:ascii="Times New Roman" w:eastAsia="Times New Roman" w:hAnsi="Times New Roman" w:cs="Times New Roman"/>
          <w:color w:val="333333"/>
          <w:lang w:eastAsia="it-IT"/>
        </w:rPr>
        <w:t> lo ha chiesto proprio a Camisasca in questa intervista. </w:t>
      </w:r>
    </w:p>
    <w:p w:rsidR="00453874" w:rsidRPr="003A24B0" w:rsidRDefault="00453874" w:rsidP="003A24B0">
      <w:pPr>
        <w:shd w:val="clear" w:color="auto" w:fill="FFFFFF"/>
        <w:spacing w:after="0" w:line="240" w:lineRule="atLeast"/>
        <w:jc w:val="both"/>
        <w:rPr>
          <w:rFonts w:ascii="Times New Roman" w:eastAsia="Times New Roman" w:hAnsi="Times New Roman" w:cs="Times New Roman"/>
          <w:color w:val="333333"/>
          <w:lang w:eastAsia="it-IT"/>
        </w:rPr>
      </w:pPr>
      <w:r w:rsidRPr="003A24B0">
        <w:rPr>
          <w:rFonts w:ascii="Times New Roman" w:eastAsia="Times New Roman" w:hAnsi="Times New Roman" w:cs="Times New Roman"/>
          <w:b/>
          <w:bCs/>
          <w:color w:val="333333"/>
          <w:lang w:eastAsia="it-IT"/>
        </w:rPr>
        <w:t>L'atto di consacrazione è una manifestazione pubblica di fede che però nel corso degli ultimi 50 anni ha faticato ad "imporsi". Perché ha deciso come vescovo di celebrare i 100 anni delle apparizioni non un atto di culto pubblico? </w:t>
      </w:r>
    </w:p>
    <w:p w:rsidR="00453874" w:rsidRPr="003A24B0" w:rsidRDefault="00453874" w:rsidP="003A24B0">
      <w:pPr>
        <w:shd w:val="clear" w:color="auto" w:fill="FFFFFF"/>
        <w:spacing w:after="0" w:line="240" w:lineRule="atLeast"/>
        <w:jc w:val="both"/>
        <w:rPr>
          <w:rFonts w:ascii="Times New Roman" w:eastAsia="Times New Roman" w:hAnsi="Times New Roman" w:cs="Times New Roman"/>
          <w:color w:val="333333"/>
          <w:lang w:eastAsia="it-IT"/>
        </w:rPr>
      </w:pPr>
      <w:r w:rsidRPr="003A24B0">
        <w:rPr>
          <w:rFonts w:ascii="Times New Roman" w:eastAsia="Times New Roman" w:hAnsi="Times New Roman" w:cs="Times New Roman"/>
          <w:color w:val="333333"/>
          <w:lang w:eastAsia="it-IT"/>
        </w:rPr>
        <w:t>Mi sembra fondamentale che in un’epoca in cui la fede tende a ridursi a un atto privato, a un rapporto dell’individuo con Dio, essa possa mostrare il suo volto pubblico: la fede, per sua natura, è chiamata a trasformare la mente e il cuore delle persone, e perciò i loro rapporti e il volto della società. L’espressione forse più alta della valenza pubblica della fede si rivela proprio in quanto è nato dai richiami di Fatima: senza la conversione dei cuori, non vi sarà la fine delle guerre. Questo continuamente la Madonna ripete fino a oggi. Al suo richiamo fa eco il magistero dei Papi, da Pio XII a Francesco.</w:t>
      </w:r>
    </w:p>
    <w:p w:rsidR="00453874" w:rsidRPr="003A24B0" w:rsidRDefault="00453874" w:rsidP="003A24B0">
      <w:pPr>
        <w:shd w:val="clear" w:color="auto" w:fill="FFFFFF"/>
        <w:spacing w:after="0" w:line="240" w:lineRule="atLeast"/>
        <w:jc w:val="both"/>
        <w:rPr>
          <w:rFonts w:ascii="Times New Roman" w:eastAsia="Times New Roman" w:hAnsi="Times New Roman" w:cs="Times New Roman"/>
          <w:color w:val="333333"/>
          <w:lang w:eastAsia="it-IT"/>
        </w:rPr>
      </w:pPr>
      <w:r w:rsidRPr="003A24B0">
        <w:rPr>
          <w:rFonts w:ascii="Times New Roman" w:eastAsia="Times New Roman" w:hAnsi="Times New Roman" w:cs="Times New Roman"/>
          <w:b/>
          <w:bCs/>
          <w:color w:val="333333"/>
          <w:lang w:eastAsia="it-IT"/>
        </w:rPr>
        <w:t>Ritiene che questa sia una richiesta della Madonna ancora valida o proprio oggi ancor più valida?</w:t>
      </w:r>
    </w:p>
    <w:p w:rsidR="00453874" w:rsidRPr="003A24B0" w:rsidRDefault="00453874" w:rsidP="003A24B0">
      <w:pPr>
        <w:shd w:val="clear" w:color="auto" w:fill="FFFFFF"/>
        <w:spacing w:after="0" w:line="240" w:lineRule="atLeast"/>
        <w:jc w:val="both"/>
        <w:rPr>
          <w:rFonts w:ascii="Times New Roman" w:eastAsia="Times New Roman" w:hAnsi="Times New Roman" w:cs="Times New Roman"/>
          <w:color w:val="333333"/>
          <w:lang w:eastAsia="it-IT"/>
        </w:rPr>
      </w:pPr>
      <w:r w:rsidRPr="003A24B0">
        <w:rPr>
          <w:rFonts w:ascii="Times New Roman" w:eastAsia="Times New Roman" w:hAnsi="Times New Roman" w:cs="Times New Roman"/>
          <w:color w:val="333333"/>
          <w:lang w:eastAsia="it-IT"/>
        </w:rPr>
        <w:t>La richiesta della Madonna è più valida che mai. Consacrare se stessi, la Chiesa, il mondo, al cuore immacolato di Maria, vuol dire vedere in Maria, nel suo amore purissimo, tutto teso soltanto al bene dei suoi figli, una forza potente di intercessione presso Dio. Vuol dire chiedere la grazia della conversione e della vittoria contro Satana e contro tutte le forze del male che egli scatena nei confronti del regno di Dio.</w:t>
      </w:r>
    </w:p>
    <w:p w:rsidR="00453874" w:rsidRPr="003A24B0" w:rsidRDefault="00453874" w:rsidP="003A24B0">
      <w:pPr>
        <w:shd w:val="clear" w:color="auto" w:fill="FFFFFF"/>
        <w:spacing w:after="0" w:line="240" w:lineRule="atLeast"/>
        <w:jc w:val="both"/>
        <w:rPr>
          <w:rFonts w:ascii="Times New Roman" w:eastAsia="Times New Roman" w:hAnsi="Times New Roman" w:cs="Times New Roman"/>
          <w:color w:val="333333"/>
          <w:lang w:eastAsia="it-IT"/>
        </w:rPr>
      </w:pPr>
      <w:r w:rsidRPr="003A24B0">
        <w:rPr>
          <w:rFonts w:ascii="Times New Roman" w:eastAsia="Times New Roman" w:hAnsi="Times New Roman" w:cs="Times New Roman"/>
          <w:b/>
          <w:bCs/>
          <w:color w:val="333333"/>
          <w:lang w:eastAsia="it-IT"/>
        </w:rPr>
        <w:t>Si tratta di un atto di devozione e basta o si inserisce invece in una dimensione ecclesiologica precisa?</w:t>
      </w:r>
    </w:p>
    <w:p w:rsidR="003A24B0" w:rsidRDefault="00453874" w:rsidP="003A24B0">
      <w:pPr>
        <w:shd w:val="clear" w:color="auto" w:fill="FFFFFF"/>
        <w:spacing w:after="0" w:line="240" w:lineRule="atLeast"/>
        <w:jc w:val="both"/>
        <w:rPr>
          <w:rFonts w:ascii="Times New Roman" w:eastAsia="Times New Roman" w:hAnsi="Times New Roman" w:cs="Times New Roman"/>
          <w:color w:val="333333"/>
          <w:lang w:eastAsia="it-IT"/>
        </w:rPr>
      </w:pPr>
      <w:r w:rsidRPr="003A24B0">
        <w:rPr>
          <w:rFonts w:ascii="Times New Roman" w:eastAsia="Times New Roman" w:hAnsi="Times New Roman" w:cs="Times New Roman"/>
          <w:color w:val="333333"/>
          <w:lang w:eastAsia="it-IT"/>
        </w:rPr>
        <w:t>Si tratta di un’ecclesiologia ben precisa, tra l’altro raccolta nella </w:t>
      </w:r>
      <w:r w:rsidRPr="003A24B0">
        <w:rPr>
          <w:rFonts w:ascii="Times New Roman" w:eastAsia="Times New Roman" w:hAnsi="Times New Roman" w:cs="Times New Roman"/>
          <w:i/>
          <w:iCs/>
          <w:color w:val="333333"/>
          <w:lang w:eastAsia="it-IT"/>
        </w:rPr>
        <w:t>Lumen Gentium</w:t>
      </w:r>
      <w:r w:rsidRPr="003A24B0">
        <w:rPr>
          <w:rFonts w:ascii="Times New Roman" w:eastAsia="Times New Roman" w:hAnsi="Times New Roman" w:cs="Times New Roman"/>
          <w:color w:val="333333"/>
          <w:lang w:eastAsia="it-IT"/>
        </w:rPr>
        <w:t>, che vede in Maria la madre della Chiesa. Essa sostiene la generazione del Verbo e lotta perché il corpo di Cristo sia difeso nella battaglia quotidiana contro chi vorrebbe eliminarlo. È anche la visione di Maria e della Chiesa che troviamo nel capitolo XII dell’Apocalisse.</w:t>
      </w:r>
    </w:p>
    <w:p w:rsidR="001C136F" w:rsidRDefault="001C136F" w:rsidP="003A24B0">
      <w:pPr>
        <w:shd w:val="clear" w:color="auto" w:fill="FFFFFF"/>
        <w:spacing w:after="0" w:line="240" w:lineRule="atLeast"/>
        <w:jc w:val="both"/>
        <w:rPr>
          <w:rFonts w:ascii="Times New Roman" w:eastAsia="Times New Roman" w:hAnsi="Times New Roman" w:cs="Times New Roman"/>
          <w:color w:val="333333"/>
          <w:lang w:eastAsia="it-IT"/>
        </w:rPr>
      </w:pPr>
    </w:p>
    <w:p w:rsidR="003A24B0" w:rsidRDefault="00453874" w:rsidP="003A24B0">
      <w:pPr>
        <w:shd w:val="clear" w:color="auto" w:fill="FFFFFF"/>
        <w:spacing w:after="0" w:line="240" w:lineRule="atLeast"/>
        <w:jc w:val="both"/>
        <w:rPr>
          <w:rFonts w:ascii="Times New Roman" w:eastAsia="Times New Roman" w:hAnsi="Times New Roman" w:cs="Times New Roman"/>
          <w:b/>
          <w:bCs/>
          <w:color w:val="333333"/>
          <w:lang w:eastAsia="it-IT"/>
        </w:rPr>
      </w:pPr>
      <w:r w:rsidRPr="003A24B0">
        <w:rPr>
          <w:rFonts w:ascii="Times New Roman" w:eastAsia="Times New Roman" w:hAnsi="Times New Roman" w:cs="Times New Roman"/>
          <w:b/>
          <w:bCs/>
          <w:color w:val="333333"/>
          <w:lang w:eastAsia="it-IT"/>
        </w:rPr>
        <w:t>Alla luce dell'atto di affidamento qual è il ruolo entro il quale un cristiano deve inserire la Madonna?</w:t>
      </w:r>
    </w:p>
    <w:p w:rsidR="003A24B0" w:rsidRDefault="00453874" w:rsidP="003A24B0">
      <w:pPr>
        <w:shd w:val="clear" w:color="auto" w:fill="FFFFFF"/>
        <w:spacing w:after="0" w:line="240" w:lineRule="atLeast"/>
        <w:jc w:val="both"/>
        <w:rPr>
          <w:rFonts w:ascii="Times New Roman" w:eastAsia="Times New Roman" w:hAnsi="Times New Roman" w:cs="Times New Roman"/>
          <w:b/>
          <w:bCs/>
          <w:color w:val="333333"/>
          <w:lang w:eastAsia="it-IT"/>
        </w:rPr>
      </w:pPr>
      <w:r w:rsidRPr="003A24B0">
        <w:rPr>
          <w:rFonts w:ascii="Times New Roman" w:eastAsia="Times New Roman" w:hAnsi="Times New Roman" w:cs="Times New Roman"/>
          <w:b/>
          <w:bCs/>
          <w:color w:val="333333"/>
          <w:lang w:eastAsia="it-IT"/>
        </w:rPr>
        <w:t xml:space="preserve">Spesso anche in ambito cattolico si fa largo la tesi, tipicamente protestante, che il culto a Maria non sia </w:t>
      </w:r>
    </w:p>
    <w:p w:rsidR="00453874" w:rsidRPr="003A24B0" w:rsidRDefault="00453874" w:rsidP="003A24B0">
      <w:pPr>
        <w:shd w:val="clear" w:color="auto" w:fill="FFFFFF"/>
        <w:spacing w:after="0" w:line="240" w:lineRule="atLeast"/>
        <w:jc w:val="both"/>
        <w:rPr>
          <w:rFonts w:ascii="Times New Roman" w:eastAsia="Times New Roman" w:hAnsi="Times New Roman" w:cs="Times New Roman"/>
          <w:color w:val="333333"/>
          <w:lang w:eastAsia="it-IT"/>
        </w:rPr>
      </w:pPr>
      <w:r w:rsidRPr="003A24B0">
        <w:rPr>
          <w:rFonts w:ascii="Times New Roman" w:eastAsia="Times New Roman" w:hAnsi="Times New Roman" w:cs="Times New Roman"/>
          <w:b/>
          <w:bCs/>
          <w:color w:val="333333"/>
          <w:lang w:eastAsia="it-IT"/>
        </w:rPr>
        <w:lastRenderedPageBreak/>
        <w:t>lecito o che comunque non sia salvifico. Che cosa risponderebbe?</w:t>
      </w:r>
    </w:p>
    <w:p w:rsidR="00453874" w:rsidRPr="003A24B0" w:rsidRDefault="00453874" w:rsidP="003A24B0">
      <w:pPr>
        <w:shd w:val="clear" w:color="auto" w:fill="FFFFFF"/>
        <w:spacing w:after="0" w:line="240" w:lineRule="atLeast"/>
        <w:jc w:val="both"/>
        <w:rPr>
          <w:rFonts w:ascii="Times New Roman" w:eastAsia="Times New Roman" w:hAnsi="Times New Roman" w:cs="Times New Roman"/>
          <w:color w:val="333333"/>
          <w:lang w:eastAsia="it-IT"/>
        </w:rPr>
      </w:pPr>
      <w:r w:rsidRPr="003A24B0">
        <w:rPr>
          <w:rFonts w:ascii="Times New Roman" w:eastAsia="Times New Roman" w:hAnsi="Times New Roman" w:cs="Times New Roman"/>
          <w:color w:val="333333"/>
          <w:lang w:eastAsia="it-IT"/>
        </w:rPr>
        <w:t>Maria è una delle strade fondamentali per comprendere chi sia il fedele nella sequela di Cristo. Ma anche colei che avendo generato Gesù di Nazaret nella sua umanità divina, ci aiuta a entrare nell’umanità di Gesù, che è la porta fondamentale per scorgere la sua divinità.</w:t>
      </w:r>
    </w:p>
    <w:p w:rsidR="001C136F" w:rsidRDefault="001C136F" w:rsidP="003A24B0">
      <w:pPr>
        <w:shd w:val="clear" w:color="auto" w:fill="FFFFFF"/>
        <w:spacing w:after="0" w:line="240" w:lineRule="atLeast"/>
        <w:jc w:val="both"/>
        <w:rPr>
          <w:rFonts w:ascii="Times New Roman" w:eastAsia="Times New Roman" w:hAnsi="Times New Roman" w:cs="Times New Roman"/>
          <w:b/>
          <w:bCs/>
          <w:color w:val="333333"/>
          <w:lang w:eastAsia="it-IT"/>
        </w:rPr>
      </w:pPr>
    </w:p>
    <w:p w:rsidR="00453874" w:rsidRPr="003A24B0" w:rsidRDefault="00453874" w:rsidP="003A24B0">
      <w:pPr>
        <w:shd w:val="clear" w:color="auto" w:fill="FFFFFF"/>
        <w:spacing w:after="0" w:line="240" w:lineRule="atLeast"/>
        <w:jc w:val="both"/>
        <w:rPr>
          <w:rFonts w:ascii="Times New Roman" w:eastAsia="Times New Roman" w:hAnsi="Times New Roman" w:cs="Times New Roman"/>
          <w:color w:val="333333"/>
          <w:lang w:eastAsia="it-IT"/>
        </w:rPr>
      </w:pPr>
      <w:r w:rsidRPr="003A24B0">
        <w:rPr>
          <w:rFonts w:ascii="Times New Roman" w:eastAsia="Times New Roman" w:hAnsi="Times New Roman" w:cs="Times New Roman"/>
          <w:b/>
          <w:bCs/>
          <w:color w:val="333333"/>
          <w:lang w:eastAsia="it-IT"/>
        </w:rPr>
        <w:t>Lei ha mai conosciuto suor Lucia? E' stato a Fatima? Se sì quali ricordi ha di queste esperienze?</w:t>
      </w:r>
    </w:p>
    <w:p w:rsidR="00453874" w:rsidRPr="003A24B0" w:rsidRDefault="00453874" w:rsidP="003A24B0">
      <w:pPr>
        <w:shd w:val="clear" w:color="auto" w:fill="FFFFFF"/>
        <w:spacing w:after="0" w:line="240" w:lineRule="atLeast"/>
        <w:jc w:val="both"/>
        <w:rPr>
          <w:rFonts w:ascii="Times New Roman" w:eastAsia="Times New Roman" w:hAnsi="Times New Roman" w:cs="Times New Roman"/>
          <w:color w:val="333333"/>
          <w:lang w:eastAsia="it-IT"/>
        </w:rPr>
      </w:pPr>
      <w:r w:rsidRPr="003A24B0">
        <w:rPr>
          <w:rFonts w:ascii="Times New Roman" w:eastAsia="Times New Roman" w:hAnsi="Times New Roman" w:cs="Times New Roman"/>
          <w:color w:val="333333"/>
          <w:lang w:eastAsia="it-IT"/>
        </w:rPr>
        <w:t xml:space="preserve">Non ho mai conosciuto suor Lucia personalmente, anche se sono stato tentato più volte di andarla a incontrare. Mi ha sempre trattenuto un senso di rispetto, forse esagerato, per la sua persona. Sono stato molte volte a Fatima, un luogo che conserva ancora oggi il clima di una periferia nascosta dell’Europa, il clima del silenzio e del mistero, del sacrificio e dell’offerta. Forse tutto ciò è accentuato dalle tombe dei tre veggenti, così semplici e familiari, e dalla corona di Maria in cui è incastonato il proiettile che ferì </w:t>
      </w:r>
      <w:proofErr w:type="spellStart"/>
      <w:r w:rsidR="001C136F">
        <w:rPr>
          <w:rFonts w:ascii="Times New Roman" w:eastAsia="Times New Roman" w:hAnsi="Times New Roman" w:cs="Times New Roman"/>
          <w:color w:val="333333"/>
          <w:lang w:eastAsia="it-IT"/>
        </w:rPr>
        <w:t>S.</w:t>
      </w:r>
      <w:r w:rsidRPr="003A24B0">
        <w:rPr>
          <w:rFonts w:ascii="Times New Roman" w:eastAsia="Times New Roman" w:hAnsi="Times New Roman" w:cs="Times New Roman"/>
          <w:color w:val="333333"/>
          <w:lang w:eastAsia="it-IT"/>
        </w:rPr>
        <w:t>Giovanni</w:t>
      </w:r>
      <w:proofErr w:type="spellEnd"/>
      <w:r w:rsidRPr="003A24B0">
        <w:rPr>
          <w:rFonts w:ascii="Times New Roman" w:eastAsia="Times New Roman" w:hAnsi="Times New Roman" w:cs="Times New Roman"/>
          <w:color w:val="333333"/>
          <w:lang w:eastAsia="it-IT"/>
        </w:rPr>
        <w:t xml:space="preserve"> Paolo II</w:t>
      </w:r>
    </w:p>
    <w:p w:rsidR="001C136F" w:rsidRDefault="001C136F" w:rsidP="003A24B0">
      <w:pPr>
        <w:shd w:val="clear" w:color="auto" w:fill="FFFFFF"/>
        <w:spacing w:after="0" w:line="240" w:lineRule="atLeast"/>
        <w:jc w:val="both"/>
        <w:rPr>
          <w:rFonts w:ascii="Times New Roman" w:eastAsia="Times New Roman" w:hAnsi="Times New Roman" w:cs="Times New Roman"/>
          <w:b/>
          <w:bCs/>
          <w:color w:val="333333"/>
          <w:lang w:eastAsia="it-IT"/>
        </w:rPr>
      </w:pPr>
    </w:p>
    <w:p w:rsidR="00453874" w:rsidRPr="003A24B0" w:rsidRDefault="00453874" w:rsidP="003A24B0">
      <w:pPr>
        <w:shd w:val="clear" w:color="auto" w:fill="FFFFFF"/>
        <w:spacing w:after="0" w:line="240" w:lineRule="atLeast"/>
        <w:jc w:val="both"/>
        <w:rPr>
          <w:rFonts w:ascii="Times New Roman" w:eastAsia="Times New Roman" w:hAnsi="Times New Roman" w:cs="Times New Roman"/>
          <w:color w:val="333333"/>
          <w:lang w:eastAsia="it-IT"/>
        </w:rPr>
      </w:pPr>
      <w:r w:rsidRPr="003A24B0">
        <w:rPr>
          <w:rFonts w:ascii="Times New Roman" w:eastAsia="Times New Roman" w:hAnsi="Times New Roman" w:cs="Times New Roman"/>
          <w:b/>
          <w:bCs/>
          <w:color w:val="333333"/>
          <w:lang w:eastAsia="it-IT"/>
        </w:rPr>
        <w:t>Che cosa pensa del dibattito in corso nel mondo cattolico sul terzo segreto. E' davvero stato rivelato tutto o è possibile che alcune parti del terzo segreto, forse di difficile comprensione, siano state tenute segrete?</w:t>
      </w:r>
    </w:p>
    <w:p w:rsidR="00453874" w:rsidRPr="003A24B0" w:rsidRDefault="00453874" w:rsidP="003A24B0">
      <w:pPr>
        <w:shd w:val="clear" w:color="auto" w:fill="FFFFFF"/>
        <w:spacing w:after="0" w:line="240" w:lineRule="atLeast"/>
        <w:jc w:val="both"/>
        <w:rPr>
          <w:rFonts w:ascii="Times New Roman" w:eastAsia="Times New Roman" w:hAnsi="Times New Roman" w:cs="Times New Roman"/>
          <w:color w:val="333333"/>
          <w:lang w:eastAsia="it-IT"/>
        </w:rPr>
      </w:pPr>
      <w:r w:rsidRPr="003A24B0">
        <w:rPr>
          <w:rFonts w:ascii="Times New Roman" w:eastAsia="Times New Roman" w:hAnsi="Times New Roman" w:cs="Times New Roman"/>
          <w:color w:val="333333"/>
          <w:lang w:eastAsia="it-IT"/>
        </w:rPr>
        <w:t>Non so assolutamente nulla a questo riguardo. Penso che la sostanza del segreto sia stata rivelata.</w:t>
      </w:r>
    </w:p>
    <w:p w:rsidR="001C136F" w:rsidRDefault="001C136F" w:rsidP="003A24B0">
      <w:pPr>
        <w:shd w:val="clear" w:color="auto" w:fill="FFFFFF"/>
        <w:spacing w:after="0" w:line="240" w:lineRule="atLeast"/>
        <w:jc w:val="both"/>
        <w:rPr>
          <w:rFonts w:ascii="Times New Roman" w:eastAsia="Times New Roman" w:hAnsi="Times New Roman" w:cs="Times New Roman"/>
          <w:b/>
          <w:bCs/>
          <w:color w:val="333333"/>
          <w:lang w:eastAsia="it-IT"/>
        </w:rPr>
      </w:pPr>
    </w:p>
    <w:p w:rsidR="00453874" w:rsidRPr="003A24B0" w:rsidRDefault="00453874" w:rsidP="003A24B0">
      <w:pPr>
        <w:shd w:val="clear" w:color="auto" w:fill="FFFFFF"/>
        <w:spacing w:after="0" w:line="240" w:lineRule="atLeast"/>
        <w:jc w:val="both"/>
        <w:rPr>
          <w:rFonts w:ascii="Times New Roman" w:eastAsia="Times New Roman" w:hAnsi="Times New Roman" w:cs="Times New Roman"/>
          <w:color w:val="333333"/>
          <w:lang w:eastAsia="it-IT"/>
        </w:rPr>
      </w:pPr>
      <w:r w:rsidRPr="003A24B0">
        <w:rPr>
          <w:rFonts w:ascii="Times New Roman" w:eastAsia="Times New Roman" w:hAnsi="Times New Roman" w:cs="Times New Roman"/>
          <w:b/>
          <w:bCs/>
          <w:color w:val="333333"/>
          <w:lang w:eastAsia="it-IT"/>
        </w:rPr>
        <w:t>Quali risvolti può avere oggi il messaggio di Fatima alla luce delle dichiarazioni di Benedetto XVI nel 2007 sull'aereo di ritorno dal Lisbona?</w:t>
      </w:r>
    </w:p>
    <w:p w:rsidR="00453874" w:rsidRPr="003A24B0" w:rsidRDefault="00453874" w:rsidP="003A24B0">
      <w:pPr>
        <w:shd w:val="clear" w:color="auto" w:fill="FFFFFF"/>
        <w:spacing w:after="0" w:line="240" w:lineRule="atLeast"/>
        <w:jc w:val="both"/>
        <w:rPr>
          <w:rFonts w:ascii="Times New Roman" w:eastAsia="Times New Roman" w:hAnsi="Times New Roman" w:cs="Times New Roman"/>
          <w:color w:val="333333"/>
          <w:lang w:eastAsia="it-IT"/>
        </w:rPr>
      </w:pPr>
      <w:r w:rsidRPr="003A24B0">
        <w:rPr>
          <w:rFonts w:ascii="Times New Roman" w:eastAsia="Times New Roman" w:hAnsi="Times New Roman" w:cs="Times New Roman"/>
          <w:color w:val="333333"/>
          <w:lang w:eastAsia="it-IT"/>
        </w:rPr>
        <w:t>Penso che le parole di papa Benedetto siano ancora attuali. La Chiesa ha bisogno permanentemente di riscoprire il suo volto in quello di Cristo, la sua missione in quella del Salvatore e di abbandonare tutto ciò che intralcia questa missione.</w:t>
      </w:r>
    </w:p>
    <w:p w:rsidR="001C136F" w:rsidRDefault="001C136F" w:rsidP="003A24B0">
      <w:pPr>
        <w:shd w:val="clear" w:color="auto" w:fill="FFFFFF"/>
        <w:spacing w:after="0" w:line="240" w:lineRule="atLeast"/>
        <w:jc w:val="both"/>
        <w:rPr>
          <w:rFonts w:ascii="Times New Roman" w:eastAsia="Times New Roman" w:hAnsi="Times New Roman" w:cs="Times New Roman"/>
          <w:b/>
          <w:bCs/>
          <w:color w:val="333333"/>
          <w:lang w:eastAsia="it-IT"/>
        </w:rPr>
      </w:pPr>
    </w:p>
    <w:p w:rsidR="00453874" w:rsidRPr="003A24B0" w:rsidRDefault="00453874" w:rsidP="003A24B0">
      <w:pPr>
        <w:shd w:val="clear" w:color="auto" w:fill="FFFFFF"/>
        <w:spacing w:after="0" w:line="240" w:lineRule="atLeast"/>
        <w:jc w:val="both"/>
        <w:rPr>
          <w:rFonts w:ascii="Times New Roman" w:eastAsia="Times New Roman" w:hAnsi="Times New Roman" w:cs="Times New Roman"/>
          <w:color w:val="333333"/>
          <w:lang w:eastAsia="it-IT"/>
        </w:rPr>
      </w:pPr>
      <w:r w:rsidRPr="003A24B0">
        <w:rPr>
          <w:rFonts w:ascii="Times New Roman" w:eastAsia="Times New Roman" w:hAnsi="Times New Roman" w:cs="Times New Roman"/>
          <w:b/>
          <w:bCs/>
          <w:color w:val="333333"/>
          <w:lang w:eastAsia="it-IT"/>
        </w:rPr>
        <w:t>Il cardinal Caffarra ha sempre ricordato l'episodio dell'incontro con suor Lucia e posto l'accento sull'attacco alla famiglia. Che cosa possono dire a noi quelle parole?</w:t>
      </w:r>
    </w:p>
    <w:p w:rsidR="00453874" w:rsidRPr="003A24B0" w:rsidRDefault="00453874" w:rsidP="003A24B0">
      <w:pPr>
        <w:shd w:val="clear" w:color="auto" w:fill="FFFFFF"/>
        <w:spacing w:after="0" w:line="240" w:lineRule="atLeast"/>
        <w:jc w:val="both"/>
        <w:rPr>
          <w:rFonts w:ascii="Times New Roman" w:eastAsia="Times New Roman" w:hAnsi="Times New Roman" w:cs="Times New Roman"/>
          <w:color w:val="333333"/>
          <w:lang w:eastAsia="it-IT"/>
        </w:rPr>
      </w:pPr>
      <w:r w:rsidRPr="003A24B0">
        <w:rPr>
          <w:rFonts w:ascii="Times New Roman" w:eastAsia="Times New Roman" w:hAnsi="Times New Roman" w:cs="Times New Roman"/>
          <w:color w:val="333333"/>
          <w:lang w:eastAsia="it-IT"/>
        </w:rPr>
        <w:t>Certamente la grave crisi della realtà della famiglia, che ha molte cause, è accentuata dall’attacco ideologico rivolto contro di essa da tutte quelle forze che preferiscono che l’uomo sia solo, per poter essere meglio soggiogato dai poteri mondiali che governano la nostra società capitalista.</w:t>
      </w:r>
    </w:p>
    <w:p w:rsidR="001C136F" w:rsidRDefault="001C136F" w:rsidP="003A24B0">
      <w:pPr>
        <w:shd w:val="clear" w:color="auto" w:fill="FFFFFF"/>
        <w:spacing w:after="0" w:line="240" w:lineRule="atLeast"/>
        <w:jc w:val="both"/>
        <w:rPr>
          <w:rFonts w:ascii="Times New Roman" w:eastAsia="Times New Roman" w:hAnsi="Times New Roman" w:cs="Times New Roman"/>
          <w:b/>
          <w:bCs/>
          <w:color w:val="333333"/>
          <w:lang w:eastAsia="it-IT"/>
        </w:rPr>
      </w:pPr>
    </w:p>
    <w:p w:rsidR="00453874" w:rsidRPr="003A24B0" w:rsidRDefault="00453874" w:rsidP="003A24B0">
      <w:pPr>
        <w:shd w:val="clear" w:color="auto" w:fill="FFFFFF"/>
        <w:spacing w:after="0" w:line="240" w:lineRule="atLeast"/>
        <w:jc w:val="both"/>
        <w:rPr>
          <w:rFonts w:ascii="Times New Roman" w:eastAsia="Times New Roman" w:hAnsi="Times New Roman" w:cs="Times New Roman"/>
          <w:color w:val="333333"/>
          <w:lang w:eastAsia="it-IT"/>
        </w:rPr>
      </w:pPr>
      <w:r w:rsidRPr="003A24B0">
        <w:rPr>
          <w:rFonts w:ascii="Times New Roman" w:eastAsia="Times New Roman" w:hAnsi="Times New Roman" w:cs="Times New Roman"/>
          <w:b/>
          <w:bCs/>
          <w:color w:val="333333"/>
          <w:lang w:eastAsia="it-IT"/>
        </w:rPr>
        <w:t>La devozione a Fatima si inserisce nel solco delle devozioni mariane. A questo proposito che cosa succede a Civitavechia? Lei ha fatto la prefazione di un libro di monsignor Grillo. In che modo Civitavecchia è collegata Fatima?</w:t>
      </w:r>
    </w:p>
    <w:p w:rsidR="00453874" w:rsidRPr="003A24B0" w:rsidRDefault="00453874" w:rsidP="003A24B0">
      <w:pPr>
        <w:shd w:val="clear" w:color="auto" w:fill="FFFFFF"/>
        <w:spacing w:after="0" w:line="240" w:lineRule="atLeast"/>
        <w:jc w:val="both"/>
        <w:rPr>
          <w:rFonts w:ascii="Times New Roman" w:eastAsia="Times New Roman" w:hAnsi="Times New Roman" w:cs="Times New Roman"/>
          <w:color w:val="333333"/>
          <w:lang w:eastAsia="it-IT"/>
        </w:rPr>
      </w:pPr>
      <w:r w:rsidRPr="003A24B0">
        <w:rPr>
          <w:rFonts w:ascii="Times New Roman" w:eastAsia="Times New Roman" w:hAnsi="Times New Roman" w:cs="Times New Roman"/>
          <w:color w:val="333333"/>
          <w:lang w:eastAsia="it-IT"/>
        </w:rPr>
        <w:t>Non so rispondere a questa domanda. Sono stato in quella casa a pregare. So che ci è stato anche Giovanni Paolo II. Lascio che sia la Chiesa a dire un parere definitivo.</w:t>
      </w:r>
    </w:p>
    <w:p w:rsidR="001C136F" w:rsidRDefault="001C136F" w:rsidP="003A24B0">
      <w:pPr>
        <w:shd w:val="clear" w:color="auto" w:fill="FFFFFF"/>
        <w:spacing w:after="0" w:line="240" w:lineRule="atLeast"/>
        <w:jc w:val="both"/>
        <w:rPr>
          <w:rFonts w:ascii="Times New Roman" w:eastAsia="Times New Roman" w:hAnsi="Times New Roman" w:cs="Times New Roman"/>
          <w:b/>
          <w:bCs/>
          <w:color w:val="333333"/>
          <w:lang w:eastAsia="it-IT"/>
        </w:rPr>
      </w:pPr>
    </w:p>
    <w:p w:rsidR="00453874" w:rsidRPr="003A24B0" w:rsidRDefault="00453874" w:rsidP="003A24B0">
      <w:pPr>
        <w:shd w:val="clear" w:color="auto" w:fill="FFFFFF"/>
        <w:spacing w:after="0" w:line="240" w:lineRule="atLeast"/>
        <w:jc w:val="both"/>
        <w:rPr>
          <w:rFonts w:ascii="Times New Roman" w:eastAsia="Times New Roman" w:hAnsi="Times New Roman" w:cs="Times New Roman"/>
          <w:color w:val="333333"/>
          <w:lang w:eastAsia="it-IT"/>
        </w:rPr>
      </w:pPr>
      <w:r w:rsidRPr="003A24B0">
        <w:rPr>
          <w:rFonts w:ascii="Times New Roman" w:eastAsia="Times New Roman" w:hAnsi="Times New Roman" w:cs="Times New Roman"/>
          <w:b/>
          <w:bCs/>
          <w:color w:val="333333"/>
          <w:lang w:eastAsia="it-IT"/>
        </w:rPr>
        <w:t>Il terzo segreto di Fatima ci parla di una condizione di grave sofferenze per la Chiesa. Oltre alle persecuzioni e alla grave crisi morale di certi uomini di Chiesa, come nel caso della pedofilia, ci sono anche elementi per pensare a un messaggio che investa il rischio di apostasia della Chiesa? </w:t>
      </w:r>
    </w:p>
    <w:p w:rsidR="00453874" w:rsidRPr="003A24B0" w:rsidRDefault="00453874" w:rsidP="003A24B0">
      <w:pPr>
        <w:shd w:val="clear" w:color="auto" w:fill="FFFFFF"/>
        <w:spacing w:after="0" w:line="240" w:lineRule="atLeast"/>
        <w:jc w:val="both"/>
        <w:rPr>
          <w:rFonts w:ascii="Times New Roman" w:eastAsia="Times New Roman" w:hAnsi="Times New Roman" w:cs="Times New Roman"/>
          <w:color w:val="333333"/>
          <w:lang w:eastAsia="it-IT"/>
        </w:rPr>
      </w:pPr>
      <w:r w:rsidRPr="003A24B0">
        <w:rPr>
          <w:rFonts w:ascii="Times New Roman" w:eastAsia="Times New Roman" w:hAnsi="Times New Roman" w:cs="Times New Roman"/>
          <w:color w:val="333333"/>
          <w:lang w:eastAsia="it-IT"/>
        </w:rPr>
        <w:t>Credo profondamente alle parole di Gesù: </w:t>
      </w:r>
      <w:r w:rsidRPr="003A24B0">
        <w:rPr>
          <w:rFonts w:ascii="Times New Roman" w:eastAsia="Times New Roman" w:hAnsi="Times New Roman" w:cs="Times New Roman"/>
          <w:i/>
          <w:iCs/>
          <w:color w:val="333333"/>
          <w:lang w:eastAsia="it-IT"/>
        </w:rPr>
        <w:t>non prebalebunt</w:t>
      </w:r>
      <w:r w:rsidRPr="003A24B0">
        <w:rPr>
          <w:rFonts w:ascii="Times New Roman" w:eastAsia="Times New Roman" w:hAnsi="Times New Roman" w:cs="Times New Roman"/>
          <w:color w:val="333333"/>
          <w:lang w:eastAsia="it-IT"/>
        </w:rPr>
        <w:t>, non prevarranno (cfr. Mt 16,18). Se la condizione di vita della Chiesa è una condizione di lotta, come è la condizione di vita del cristiano, essa sa che è Cristo stesso al timone della sua nave. I segni della fede, della speranza e della carità sono molto presenti nella vita della Chiesa di oggi, attraverso i santi e i martiri più numerosi che nelle altre epoche della storia.</w:t>
      </w:r>
    </w:p>
    <w:p w:rsidR="001C136F" w:rsidRDefault="001C136F" w:rsidP="003A24B0">
      <w:pPr>
        <w:shd w:val="clear" w:color="auto" w:fill="FFFFFF"/>
        <w:spacing w:after="0" w:line="240" w:lineRule="atLeast"/>
        <w:jc w:val="both"/>
        <w:rPr>
          <w:rFonts w:ascii="Times New Roman" w:eastAsia="Times New Roman" w:hAnsi="Times New Roman" w:cs="Times New Roman"/>
          <w:b/>
          <w:bCs/>
          <w:color w:val="333333"/>
          <w:lang w:eastAsia="it-IT"/>
        </w:rPr>
      </w:pPr>
    </w:p>
    <w:p w:rsidR="00453874" w:rsidRPr="003A24B0" w:rsidRDefault="00453874" w:rsidP="003A24B0">
      <w:pPr>
        <w:shd w:val="clear" w:color="auto" w:fill="FFFFFF"/>
        <w:spacing w:after="0" w:line="240" w:lineRule="atLeast"/>
        <w:jc w:val="both"/>
        <w:rPr>
          <w:rFonts w:ascii="Times New Roman" w:eastAsia="Times New Roman" w:hAnsi="Times New Roman" w:cs="Times New Roman"/>
          <w:color w:val="333333"/>
          <w:lang w:eastAsia="it-IT"/>
        </w:rPr>
      </w:pPr>
      <w:r w:rsidRPr="003A24B0">
        <w:rPr>
          <w:rFonts w:ascii="Times New Roman" w:eastAsia="Times New Roman" w:hAnsi="Times New Roman" w:cs="Times New Roman"/>
          <w:b/>
          <w:bCs/>
          <w:color w:val="333333"/>
          <w:lang w:eastAsia="it-IT"/>
        </w:rPr>
        <w:t>Che cosa significa alla luce del messaggio di Fatima leggere la storia e il presente secondo una logica profetica? Stiamo attraversando tempi profetici?</w:t>
      </w:r>
    </w:p>
    <w:p w:rsidR="00453874" w:rsidRPr="003A24B0" w:rsidRDefault="00453874" w:rsidP="003A24B0">
      <w:pPr>
        <w:shd w:val="clear" w:color="auto" w:fill="FFFFFF"/>
        <w:spacing w:after="0" w:line="240" w:lineRule="atLeast"/>
        <w:jc w:val="both"/>
        <w:rPr>
          <w:rFonts w:ascii="Times New Roman" w:eastAsia="Times New Roman" w:hAnsi="Times New Roman" w:cs="Times New Roman"/>
          <w:color w:val="333333"/>
          <w:lang w:eastAsia="it-IT"/>
        </w:rPr>
      </w:pPr>
      <w:r w:rsidRPr="003A24B0">
        <w:rPr>
          <w:rFonts w:ascii="Times New Roman" w:eastAsia="Times New Roman" w:hAnsi="Times New Roman" w:cs="Times New Roman"/>
          <w:color w:val="333333"/>
          <w:lang w:eastAsia="it-IT"/>
        </w:rPr>
        <w:t>Il grande profeta è stato Gesù. Maria, con le sue apparizioni, ci invita continuamente a guardare e ascoltare la profezia che è suo Figlio. Ci invita alla preghiera, all’ascolto di Dio, alla penitenza, alla gioia.</w:t>
      </w:r>
    </w:p>
    <w:p w:rsidR="001C136F" w:rsidRDefault="001C136F" w:rsidP="003A24B0">
      <w:pPr>
        <w:shd w:val="clear" w:color="auto" w:fill="FFFFFF"/>
        <w:spacing w:after="0" w:line="240" w:lineRule="atLeast"/>
        <w:jc w:val="both"/>
        <w:rPr>
          <w:rFonts w:ascii="Times New Roman" w:eastAsia="Times New Roman" w:hAnsi="Times New Roman" w:cs="Times New Roman"/>
          <w:b/>
          <w:bCs/>
          <w:color w:val="333333"/>
          <w:lang w:eastAsia="it-IT"/>
        </w:rPr>
      </w:pPr>
    </w:p>
    <w:p w:rsidR="00453874" w:rsidRPr="003A24B0" w:rsidRDefault="00453874" w:rsidP="003A24B0">
      <w:pPr>
        <w:shd w:val="clear" w:color="auto" w:fill="FFFFFF"/>
        <w:spacing w:after="0" w:line="240" w:lineRule="atLeast"/>
        <w:jc w:val="both"/>
        <w:rPr>
          <w:rFonts w:ascii="Times New Roman" w:eastAsia="Times New Roman" w:hAnsi="Times New Roman" w:cs="Times New Roman"/>
          <w:color w:val="333333"/>
          <w:lang w:eastAsia="it-IT"/>
        </w:rPr>
      </w:pPr>
      <w:r w:rsidRPr="003A24B0">
        <w:rPr>
          <w:rFonts w:ascii="Times New Roman" w:eastAsia="Times New Roman" w:hAnsi="Times New Roman" w:cs="Times New Roman"/>
          <w:b/>
          <w:bCs/>
          <w:color w:val="333333"/>
          <w:lang w:eastAsia="it-IT"/>
        </w:rPr>
        <w:t>Perché ci rivolgiamo a Fatima pensando che alla fine il Cuore immacolato trionferà? E' una consolazione che però ci spaventa. Significa che siamo spaventati perché la situazione nella Chiesa non va come dovrebbe? La fede è in calo in Occidente, le chiese chiudono, il mondo è sempre più scristianizzato e nemico della fede. Che cosa dovremmo fare noi per favorire questo trionfo?</w:t>
      </w:r>
    </w:p>
    <w:p w:rsidR="00453874" w:rsidRPr="003A24B0" w:rsidRDefault="00453874" w:rsidP="003A24B0">
      <w:pPr>
        <w:shd w:val="clear" w:color="auto" w:fill="FFFFFF"/>
        <w:spacing w:after="0" w:line="240" w:lineRule="atLeast"/>
        <w:jc w:val="both"/>
        <w:rPr>
          <w:rFonts w:ascii="Times New Roman" w:eastAsia="Times New Roman" w:hAnsi="Times New Roman" w:cs="Times New Roman"/>
          <w:color w:val="333333"/>
          <w:lang w:eastAsia="it-IT"/>
        </w:rPr>
      </w:pPr>
      <w:r w:rsidRPr="003A24B0">
        <w:rPr>
          <w:rFonts w:ascii="Times New Roman" w:eastAsia="Times New Roman" w:hAnsi="Times New Roman" w:cs="Times New Roman"/>
          <w:color w:val="333333"/>
          <w:lang w:eastAsia="it-IT"/>
        </w:rPr>
        <w:t>Durante la mia visita pastorale trovo molti accenti di paura nelle persone. Invito tutti, senza un ottimismo vuoto, ma con realismo cristiano, a guardare con fiducia ciò che ci attende. Dio molte volte ha provato il suo popolo, ma, quando esso ha ascoltato il suo richiamo alla conversione, tanti nuovi germogli hanno segnato una nuova nascita, una nuova epoca.</w:t>
      </w:r>
    </w:p>
    <w:p w:rsidR="00BE7B4E" w:rsidRPr="003A24B0" w:rsidRDefault="00BE7B4E" w:rsidP="003A24B0">
      <w:pPr>
        <w:spacing w:after="0" w:line="240" w:lineRule="atLeast"/>
        <w:rPr>
          <w:rFonts w:ascii="Times New Roman" w:hAnsi="Times New Roman" w:cs="Times New Roman"/>
        </w:rPr>
      </w:pPr>
    </w:p>
    <w:sectPr w:rsidR="00BE7B4E" w:rsidRPr="003A24B0" w:rsidSect="001C136F">
      <w:pgSz w:w="11906" w:h="16838"/>
      <w:pgMar w:top="1417" w:right="1134" w:bottom="993"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6"/>
  <w:proofState w:spelling="clean"/>
  <w:defaultTabStop w:val="708"/>
  <w:hyphenationZone w:val="283"/>
  <w:characterSpacingControl w:val="doNotCompress"/>
  <w:compat/>
  <w:rsids>
    <w:rsidRoot w:val="00453874"/>
    <w:rsid w:val="001C136F"/>
    <w:rsid w:val="00244B59"/>
    <w:rsid w:val="00253FC8"/>
    <w:rsid w:val="002C45CC"/>
    <w:rsid w:val="003A24B0"/>
    <w:rsid w:val="00453874"/>
    <w:rsid w:val="00A5791F"/>
    <w:rsid w:val="00BE7B4E"/>
    <w:rsid w:val="00FC44B8"/>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BE7B4E"/>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page-title">
    <w:name w:val="page-title"/>
    <w:basedOn w:val="Carpredefinitoparagrafo"/>
    <w:rsid w:val="00453874"/>
  </w:style>
  <w:style w:type="character" w:customStyle="1" w:styleId="author-video">
    <w:name w:val="author-video"/>
    <w:basedOn w:val="Carpredefinitoparagrafo"/>
    <w:rsid w:val="00453874"/>
  </w:style>
  <w:style w:type="character" w:customStyle="1" w:styleId="date">
    <w:name w:val="date"/>
    <w:basedOn w:val="Carpredefinitoparagrafo"/>
    <w:rsid w:val="00453874"/>
  </w:style>
  <w:style w:type="character" w:customStyle="1" w:styleId="chrdim1">
    <w:name w:val="chrdim1"/>
    <w:basedOn w:val="Carpredefinitoparagrafo"/>
    <w:rsid w:val="00453874"/>
  </w:style>
  <w:style w:type="character" w:customStyle="1" w:styleId="chrdim2">
    <w:name w:val="chrdim2"/>
    <w:basedOn w:val="Carpredefinitoparagrafo"/>
    <w:rsid w:val="00453874"/>
  </w:style>
  <w:style w:type="character" w:customStyle="1" w:styleId="chrdim3">
    <w:name w:val="chrdim3"/>
    <w:basedOn w:val="Carpredefinitoparagrafo"/>
    <w:rsid w:val="00453874"/>
  </w:style>
  <w:style w:type="character" w:customStyle="1" w:styleId="at4-visually-hidden">
    <w:name w:val="at4-visually-hidden"/>
    <w:basedOn w:val="Carpredefinitoparagrafo"/>
    <w:rsid w:val="00453874"/>
  </w:style>
  <w:style w:type="paragraph" w:styleId="NormaleWeb">
    <w:name w:val="Normal (Web)"/>
    <w:basedOn w:val="Normale"/>
    <w:uiPriority w:val="99"/>
    <w:semiHidden/>
    <w:unhideWhenUsed/>
    <w:rsid w:val="00453874"/>
    <w:pPr>
      <w:spacing w:before="100" w:beforeAutospacing="1" w:after="100" w:afterAutospacing="1" w:line="240" w:lineRule="auto"/>
    </w:pPr>
    <w:rPr>
      <w:rFonts w:ascii="Times New Roman" w:eastAsia="Times New Roman" w:hAnsi="Times New Roman" w:cs="Times New Roman"/>
      <w:sz w:val="24"/>
      <w:szCs w:val="24"/>
      <w:lang w:eastAsia="it-IT"/>
    </w:rPr>
  </w:style>
  <w:style w:type="character" w:customStyle="1" w:styleId="apple-converted-space">
    <w:name w:val="apple-converted-space"/>
    <w:basedOn w:val="Carpredefinitoparagrafo"/>
    <w:rsid w:val="00453874"/>
  </w:style>
  <w:style w:type="character" w:styleId="Enfasicorsivo">
    <w:name w:val="Emphasis"/>
    <w:basedOn w:val="Carpredefinitoparagrafo"/>
    <w:uiPriority w:val="20"/>
    <w:qFormat/>
    <w:rsid w:val="00453874"/>
    <w:rPr>
      <w:i/>
      <w:iCs/>
    </w:rPr>
  </w:style>
  <w:style w:type="character" w:styleId="Enfasigrassetto">
    <w:name w:val="Strong"/>
    <w:basedOn w:val="Carpredefinitoparagrafo"/>
    <w:uiPriority w:val="22"/>
    <w:qFormat/>
    <w:rsid w:val="00453874"/>
    <w:rPr>
      <w:b/>
      <w:bCs/>
    </w:rPr>
  </w:style>
  <w:style w:type="paragraph" w:styleId="Testofumetto">
    <w:name w:val="Balloon Text"/>
    <w:basedOn w:val="Normale"/>
    <w:link w:val="TestofumettoCarattere"/>
    <w:uiPriority w:val="99"/>
    <w:semiHidden/>
    <w:unhideWhenUsed/>
    <w:rsid w:val="00453874"/>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453874"/>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212304814">
      <w:bodyDiv w:val="1"/>
      <w:marLeft w:val="0"/>
      <w:marRight w:val="0"/>
      <w:marTop w:val="0"/>
      <w:marBottom w:val="0"/>
      <w:divBdr>
        <w:top w:val="none" w:sz="0" w:space="0" w:color="auto"/>
        <w:left w:val="none" w:sz="0" w:space="0" w:color="auto"/>
        <w:bottom w:val="none" w:sz="0" w:space="0" w:color="auto"/>
        <w:right w:val="none" w:sz="0" w:space="0" w:color="auto"/>
      </w:divBdr>
      <w:divsChild>
        <w:div w:id="1235243643">
          <w:marLeft w:val="0"/>
          <w:marRight w:val="0"/>
          <w:marTop w:val="0"/>
          <w:marBottom w:val="0"/>
          <w:divBdr>
            <w:top w:val="none" w:sz="0" w:space="0" w:color="auto"/>
            <w:left w:val="none" w:sz="0" w:space="0" w:color="auto"/>
            <w:bottom w:val="none" w:sz="0" w:space="0" w:color="auto"/>
            <w:right w:val="none" w:sz="0" w:space="0" w:color="auto"/>
          </w:divBdr>
          <w:divsChild>
            <w:div w:id="1165702052">
              <w:marLeft w:val="0"/>
              <w:marRight w:val="96"/>
              <w:marTop w:val="96"/>
              <w:marBottom w:val="0"/>
              <w:divBdr>
                <w:top w:val="none" w:sz="0" w:space="0" w:color="auto"/>
                <w:left w:val="none" w:sz="0" w:space="0" w:color="auto"/>
                <w:bottom w:val="none" w:sz="0" w:space="0" w:color="auto"/>
                <w:right w:val="none" w:sz="0" w:space="0" w:color="auto"/>
              </w:divBdr>
              <w:divsChild>
                <w:div w:id="1939412722">
                  <w:marLeft w:val="0"/>
                  <w:marRight w:val="0"/>
                  <w:marTop w:val="0"/>
                  <w:marBottom w:val="0"/>
                  <w:divBdr>
                    <w:top w:val="none" w:sz="0" w:space="0" w:color="auto"/>
                    <w:left w:val="none" w:sz="0" w:space="0" w:color="auto"/>
                    <w:bottom w:val="none" w:sz="0" w:space="0" w:color="auto"/>
                    <w:right w:val="none" w:sz="0" w:space="0" w:color="auto"/>
                  </w:divBdr>
                  <w:divsChild>
                    <w:div w:id="1319264633">
                      <w:marLeft w:val="0"/>
                      <w:marRight w:val="0"/>
                      <w:marTop w:val="0"/>
                      <w:marBottom w:val="0"/>
                      <w:divBdr>
                        <w:top w:val="none" w:sz="0" w:space="0" w:color="auto"/>
                        <w:left w:val="none" w:sz="0" w:space="0" w:color="auto"/>
                        <w:bottom w:val="none" w:sz="0" w:space="0" w:color="auto"/>
                        <w:right w:val="none" w:sz="0" w:space="0" w:color="auto"/>
                      </w:divBdr>
                      <w:divsChild>
                        <w:div w:id="1295022484">
                          <w:marLeft w:val="0"/>
                          <w:marRight w:val="0"/>
                          <w:marTop w:val="0"/>
                          <w:marBottom w:val="0"/>
                          <w:divBdr>
                            <w:top w:val="none" w:sz="0" w:space="0" w:color="auto"/>
                            <w:left w:val="none" w:sz="0" w:space="0" w:color="auto"/>
                            <w:bottom w:val="none" w:sz="0" w:space="0" w:color="auto"/>
                            <w:right w:val="none" w:sz="0" w:space="0" w:color="auto"/>
                          </w:divBdr>
                          <w:divsChild>
                            <w:div w:id="5682244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30456540">
              <w:marLeft w:val="0"/>
              <w:marRight w:val="96"/>
              <w:marTop w:val="96"/>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3</Pages>
  <Words>1305</Words>
  <Characters>7439</Characters>
  <Application>Microsoft Office Word</Application>
  <DocSecurity>0</DocSecurity>
  <Lines>61</Lines>
  <Paragraphs>17</Paragraphs>
  <ScaleCrop>false</ScaleCrop>
  <HeadingPairs>
    <vt:vector size="2" baseType="variant">
      <vt:variant>
        <vt:lpstr>Titolo</vt:lpstr>
      </vt:variant>
      <vt:variant>
        <vt:i4>1</vt:i4>
      </vt:variant>
    </vt:vector>
  </HeadingPairs>
  <TitlesOfParts>
    <vt:vector size="1" baseType="lpstr">
      <vt:lpstr/>
    </vt:vector>
  </TitlesOfParts>
  <Company>Hewlett-Packard Company</Company>
  <LinksUpToDate>false</LinksUpToDate>
  <CharactersWithSpaces>8727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Pierluigi</dc:creator>
  <cp:lastModifiedBy>rifugio di gesu</cp:lastModifiedBy>
  <cp:revision>2</cp:revision>
  <dcterms:created xsi:type="dcterms:W3CDTF">2017-05-27T09:40:00Z</dcterms:created>
  <dcterms:modified xsi:type="dcterms:W3CDTF">2017-05-27T09:40:00Z</dcterms:modified>
</cp:coreProperties>
</file>